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0F" w:rsidRPr="007674EA" w:rsidRDefault="00C21D0F" w:rsidP="000D2B7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lang w:val="uk-UA" w:eastAsia="ru-RU"/>
        </w:rPr>
      </w:pPr>
    </w:p>
    <w:p w:rsidR="0015496B" w:rsidRPr="007674EA" w:rsidRDefault="0015496B" w:rsidP="000D2B7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val="uk-UA" w:eastAsia="ru-RU"/>
        </w:rPr>
      </w:pPr>
      <w:r w:rsidRPr="007674EA">
        <w:rPr>
          <w:rFonts w:ascii="Times New Roman" w:eastAsia="Times New Roman" w:hAnsi="Times New Roman"/>
          <w:b/>
          <w:caps/>
          <w:sz w:val="20"/>
          <w:szCs w:val="20"/>
          <w:lang w:val="uk-UA" w:eastAsia="ru-RU"/>
        </w:rPr>
        <w:t>Шановні акціонери</w:t>
      </w:r>
    </w:p>
    <w:p w:rsidR="0015496B" w:rsidRPr="007674EA" w:rsidRDefault="00A43720" w:rsidP="007372B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val="uk-UA" w:eastAsia="ru-RU"/>
        </w:rPr>
      </w:pPr>
      <w:r w:rsidRPr="007674EA">
        <w:rPr>
          <w:rFonts w:ascii="Times New Roman" w:eastAsia="Times New Roman" w:hAnsi="Times New Roman"/>
          <w:b/>
          <w:caps/>
          <w:sz w:val="20"/>
          <w:szCs w:val="20"/>
          <w:lang w:val="uk-UA" w:eastAsia="ru-RU"/>
        </w:rPr>
        <w:t>ПРИВАТНОГО</w:t>
      </w:r>
      <w:r w:rsidR="0015496B" w:rsidRPr="007674EA">
        <w:rPr>
          <w:rFonts w:ascii="Times New Roman" w:eastAsia="Times New Roman" w:hAnsi="Times New Roman"/>
          <w:b/>
          <w:caps/>
          <w:sz w:val="20"/>
          <w:szCs w:val="20"/>
          <w:lang w:val="uk-UA" w:eastAsia="ru-RU"/>
        </w:rPr>
        <w:t xml:space="preserve"> акціонерного товариства  </w:t>
      </w:r>
    </w:p>
    <w:p w:rsidR="0015496B" w:rsidRPr="007674EA" w:rsidRDefault="0015496B" w:rsidP="00A4372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7674EA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«ЄВРАЗ </w:t>
      </w:r>
      <w:r w:rsidR="00F52977" w:rsidRPr="007674EA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СУХА БАЛКА</w:t>
      </w:r>
      <w:r w:rsidRPr="007674EA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»!</w:t>
      </w:r>
    </w:p>
    <w:p w:rsidR="00AB687F" w:rsidRPr="007674EA" w:rsidRDefault="00AB687F" w:rsidP="00AB687F">
      <w:pPr>
        <w:tabs>
          <w:tab w:val="left" w:pos="552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7674EA">
        <w:rPr>
          <w:rFonts w:ascii="Times New Roman" w:hAnsi="Times New Roman"/>
          <w:color w:val="000000"/>
          <w:sz w:val="20"/>
          <w:szCs w:val="20"/>
          <w:lang w:val="uk-UA"/>
        </w:rPr>
        <w:t>(Код за ЄДРПОУ: 00191329)</w:t>
      </w:r>
    </w:p>
    <w:p w:rsidR="00AB687F" w:rsidRPr="007674EA" w:rsidRDefault="00AB687F" w:rsidP="00AB687F">
      <w:pPr>
        <w:tabs>
          <w:tab w:val="left" w:pos="552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7674EA">
        <w:rPr>
          <w:rFonts w:ascii="Times New Roman" w:hAnsi="Times New Roman"/>
          <w:color w:val="000000"/>
          <w:sz w:val="20"/>
          <w:szCs w:val="20"/>
          <w:lang w:val="uk-UA"/>
        </w:rPr>
        <w:t>Місцезнаходження: Україна, м. Кривий Ріг, вул. Конституційна, 5</w:t>
      </w:r>
    </w:p>
    <w:p w:rsidR="0015496B" w:rsidRPr="007674EA" w:rsidRDefault="0015496B" w:rsidP="007372B1">
      <w:pPr>
        <w:tabs>
          <w:tab w:val="left" w:pos="552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15496B" w:rsidRPr="007674EA" w:rsidRDefault="0015496B" w:rsidP="000D2B7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  <w:r w:rsidRPr="007674EA"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 xml:space="preserve">Наглядова рада </w:t>
      </w:r>
      <w:r w:rsidR="00A43720"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>ПРИВАТНОГО</w:t>
      </w:r>
      <w:r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АКЦІОНЕРНОГО ТОВАРИСТВА «ЄВРАЗ </w:t>
      </w:r>
      <w:r w:rsidR="00AB687F"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>СУХА БАЛКА</w:t>
      </w:r>
      <w:r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», що знаходиться за адресою: </w:t>
      </w:r>
      <w:r w:rsidR="00AB687F" w:rsidRPr="00E678D6">
        <w:rPr>
          <w:rFonts w:ascii="Times New Roman" w:eastAsia="Times New Roman" w:hAnsi="Times New Roman"/>
          <w:sz w:val="20"/>
          <w:szCs w:val="20"/>
          <w:lang w:val="uk-UA" w:eastAsia="ru-RU"/>
        </w:rPr>
        <w:t>50029</w:t>
      </w:r>
      <w:r w:rsidR="00AB687F"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, м. Кривий Ріг, вул. Конституційна, 5 </w:t>
      </w:r>
      <w:r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(надалі – «Товариство») повідомляє про скликання </w:t>
      </w:r>
      <w:r w:rsidR="00BB0286">
        <w:rPr>
          <w:rFonts w:ascii="Times New Roman" w:eastAsia="Times New Roman" w:hAnsi="Times New Roman"/>
          <w:sz w:val="20"/>
          <w:szCs w:val="20"/>
          <w:lang w:val="uk-UA" w:eastAsia="ru-RU"/>
        </w:rPr>
        <w:t>позачергових</w:t>
      </w:r>
      <w:r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Загальних зборів акціонерів Товариства (надалі – «</w:t>
      </w:r>
      <w:r w:rsidRPr="007674EA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Загальні збори</w:t>
      </w:r>
      <w:r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>»).</w:t>
      </w:r>
    </w:p>
    <w:p w:rsidR="0015496B" w:rsidRPr="007674EA" w:rsidRDefault="0015496B" w:rsidP="000D2B7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7674EA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Дата проведення Загальних зборів - «</w:t>
      </w:r>
      <w:r w:rsidR="00AB687F" w:rsidRPr="007674EA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2</w:t>
      </w:r>
      <w:r w:rsidR="00BB0286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2</w:t>
      </w:r>
      <w:r w:rsidRPr="007674EA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» </w:t>
      </w:r>
      <w:r w:rsidR="00BB0286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червня</w:t>
      </w:r>
      <w:r w:rsidRPr="007674EA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201</w:t>
      </w:r>
      <w:r w:rsidR="00A43720" w:rsidRPr="007674EA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7</w:t>
      </w:r>
      <w:r w:rsidRPr="007674EA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року. </w:t>
      </w:r>
    </w:p>
    <w:p w:rsidR="00AB687F" w:rsidRPr="007674EA" w:rsidRDefault="0015496B" w:rsidP="000D2B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Загальні збори </w:t>
      </w:r>
      <w:r w:rsidR="00071CF8"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>відбудуться</w:t>
      </w:r>
      <w:r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у </w:t>
      </w:r>
      <w:r w:rsidR="00AB687F"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>приміщенні адміністративно-побутового комбінату шахти «ЮВІЛЕЙНА» (актова зала) за адресою: 50029, м. Кривий Ріг, вул. Конституційна,11.</w:t>
      </w:r>
    </w:p>
    <w:p w:rsidR="0015496B" w:rsidRPr="007674EA" w:rsidRDefault="0015496B" w:rsidP="000D2B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7674EA">
        <w:rPr>
          <w:rFonts w:ascii="Times New Roman" w:hAnsi="Times New Roman"/>
          <w:sz w:val="20"/>
          <w:szCs w:val="20"/>
          <w:lang w:val="uk-UA"/>
        </w:rPr>
        <w:t xml:space="preserve">Дата складення переліку акціонерів, які мають право на участь в Загальних зборах Товариства - </w:t>
      </w:r>
      <w:r w:rsidR="00A43720" w:rsidRPr="007674EA">
        <w:rPr>
          <w:rFonts w:ascii="Times New Roman" w:hAnsi="Times New Roman"/>
          <w:sz w:val="20"/>
          <w:szCs w:val="20"/>
          <w:lang w:val="uk-UA"/>
        </w:rPr>
        <w:t>1</w:t>
      </w:r>
      <w:r w:rsidR="00BB0286">
        <w:rPr>
          <w:rFonts w:ascii="Times New Roman" w:hAnsi="Times New Roman"/>
          <w:sz w:val="20"/>
          <w:szCs w:val="20"/>
          <w:lang w:val="uk-UA"/>
        </w:rPr>
        <w:t>6</w:t>
      </w:r>
      <w:r w:rsidRPr="007674E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B0286">
        <w:rPr>
          <w:rFonts w:ascii="Times New Roman" w:hAnsi="Times New Roman"/>
          <w:sz w:val="20"/>
          <w:szCs w:val="20"/>
          <w:lang w:val="uk-UA"/>
        </w:rPr>
        <w:t>червня</w:t>
      </w:r>
      <w:r w:rsidRPr="007674EA">
        <w:rPr>
          <w:rFonts w:ascii="Times New Roman" w:hAnsi="Times New Roman"/>
          <w:sz w:val="20"/>
          <w:szCs w:val="20"/>
          <w:lang w:val="uk-UA"/>
        </w:rPr>
        <w:t xml:space="preserve"> 201</w:t>
      </w:r>
      <w:r w:rsidR="00A43720" w:rsidRPr="007674EA">
        <w:rPr>
          <w:rFonts w:ascii="Times New Roman" w:hAnsi="Times New Roman"/>
          <w:sz w:val="20"/>
          <w:szCs w:val="20"/>
          <w:lang w:val="uk-UA"/>
        </w:rPr>
        <w:t>7</w:t>
      </w:r>
      <w:r w:rsidRPr="007674EA">
        <w:rPr>
          <w:rFonts w:ascii="Times New Roman" w:hAnsi="Times New Roman"/>
          <w:sz w:val="20"/>
          <w:szCs w:val="20"/>
          <w:lang w:val="uk-UA"/>
        </w:rPr>
        <w:t xml:space="preserve"> року (станом на 24</w:t>
      </w:r>
      <w:r w:rsidRPr="007674EA">
        <w:rPr>
          <w:rFonts w:ascii="Times New Roman" w:hAnsi="Times New Roman"/>
          <w:sz w:val="20"/>
          <w:szCs w:val="20"/>
          <w:vertAlign w:val="superscript"/>
          <w:lang w:val="uk-UA"/>
        </w:rPr>
        <w:t xml:space="preserve">00 </w:t>
      </w:r>
      <w:r w:rsidRPr="007674EA">
        <w:rPr>
          <w:rFonts w:ascii="Times New Roman" w:hAnsi="Times New Roman"/>
          <w:sz w:val="20"/>
          <w:szCs w:val="20"/>
          <w:lang w:val="uk-UA"/>
        </w:rPr>
        <w:t>).</w:t>
      </w:r>
    </w:p>
    <w:p w:rsidR="0015496B" w:rsidRPr="007674EA" w:rsidRDefault="0015496B" w:rsidP="000D2B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Реєстрація акціонерів та їх повноважних  представників проводитиметься з </w:t>
      </w:r>
      <w:r w:rsidR="00AB687F"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>1</w:t>
      </w:r>
      <w:r w:rsidR="00382DE3">
        <w:rPr>
          <w:rFonts w:ascii="Times New Roman" w:eastAsia="Times New Roman" w:hAnsi="Times New Roman"/>
          <w:sz w:val="20"/>
          <w:szCs w:val="20"/>
          <w:lang w:val="uk-UA" w:eastAsia="ru-RU"/>
        </w:rPr>
        <w:t>5</w:t>
      </w:r>
      <w:r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год. </w:t>
      </w:r>
      <w:r w:rsidR="009E1A25">
        <w:rPr>
          <w:rFonts w:ascii="Times New Roman" w:eastAsia="Times New Roman" w:hAnsi="Times New Roman"/>
          <w:sz w:val="20"/>
          <w:szCs w:val="20"/>
          <w:lang w:val="uk-UA" w:eastAsia="ru-RU"/>
        </w:rPr>
        <w:t>00 хв. до 1</w:t>
      </w:r>
      <w:r w:rsidR="00382DE3">
        <w:rPr>
          <w:rFonts w:ascii="Times New Roman" w:eastAsia="Times New Roman" w:hAnsi="Times New Roman"/>
          <w:sz w:val="20"/>
          <w:szCs w:val="20"/>
          <w:lang w:val="uk-UA" w:eastAsia="ru-RU"/>
        </w:rPr>
        <w:t>5</w:t>
      </w:r>
      <w:r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год. 45 хв. за вищевказаною адресою проведення Загальних зборів.</w:t>
      </w:r>
    </w:p>
    <w:p w:rsidR="0015496B" w:rsidRDefault="0015496B" w:rsidP="000D2B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Початок проведення  Загальних зборів о </w:t>
      </w:r>
      <w:r w:rsidR="00AB687F"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>1</w:t>
      </w:r>
      <w:r w:rsidR="00382DE3">
        <w:rPr>
          <w:rFonts w:ascii="Times New Roman" w:eastAsia="Times New Roman" w:hAnsi="Times New Roman"/>
          <w:sz w:val="20"/>
          <w:szCs w:val="20"/>
          <w:lang w:val="uk-UA" w:eastAsia="ru-RU"/>
        </w:rPr>
        <w:t>6</w:t>
      </w:r>
      <w:r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год. 00 хв.</w:t>
      </w:r>
    </w:p>
    <w:p w:rsidR="003201B7" w:rsidRPr="007674EA" w:rsidRDefault="003201B7" w:rsidP="000D2B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5496B" w:rsidRPr="005A3644" w:rsidRDefault="005B29AA" w:rsidP="007372B1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5A3644">
        <w:rPr>
          <w:rFonts w:ascii="Times New Roman" w:hAnsi="Times New Roman"/>
          <w:b/>
          <w:sz w:val="20"/>
          <w:szCs w:val="20"/>
          <w:lang w:val="uk-UA"/>
        </w:rPr>
        <w:t>ПОРЯД</w:t>
      </w:r>
      <w:r w:rsidR="00390EC2" w:rsidRPr="005A3644">
        <w:rPr>
          <w:rFonts w:ascii="Times New Roman" w:hAnsi="Times New Roman"/>
          <w:b/>
          <w:sz w:val="20"/>
          <w:szCs w:val="20"/>
          <w:lang w:val="uk-UA"/>
        </w:rPr>
        <w:t>ОК</w:t>
      </w:r>
      <w:r w:rsidRPr="005A3644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390EC2" w:rsidRPr="005A3644">
        <w:rPr>
          <w:rFonts w:ascii="Times New Roman" w:hAnsi="Times New Roman"/>
          <w:b/>
          <w:sz w:val="20"/>
          <w:szCs w:val="20"/>
          <w:lang w:val="uk-UA"/>
        </w:rPr>
        <w:t xml:space="preserve">ДЕННИЙ </w:t>
      </w:r>
      <w:r w:rsidR="001F6642" w:rsidRPr="005A3644">
        <w:rPr>
          <w:rFonts w:ascii="Times New Roman" w:hAnsi="Times New Roman"/>
          <w:b/>
          <w:sz w:val="20"/>
          <w:szCs w:val="20"/>
          <w:lang w:val="uk-UA"/>
        </w:rPr>
        <w:t>ПОЗАЧЕРГОВИХ ЗАГАЛЬНИХ ЗБОРІВ АКЦІОНЕРІВ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0C691F" w:rsidRPr="000C691F" w:rsidTr="000C691F">
        <w:tc>
          <w:tcPr>
            <w:tcW w:w="10314" w:type="dxa"/>
            <w:shd w:val="clear" w:color="auto" w:fill="auto"/>
          </w:tcPr>
          <w:p w:rsidR="000C691F" w:rsidRPr="000C691F" w:rsidRDefault="000C691F" w:rsidP="000C691F">
            <w:pPr>
              <w:numPr>
                <w:ilvl w:val="0"/>
                <w:numId w:val="39"/>
              </w:numPr>
              <w:tabs>
                <w:tab w:val="clear" w:pos="90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val="uk-UA"/>
              </w:rPr>
            </w:pPr>
            <w:r w:rsidRPr="000C691F">
              <w:rPr>
                <w:rFonts w:ascii="Times New Roman" w:hAnsi="Times New Roman"/>
                <w:lang w:val="uk-UA"/>
              </w:rPr>
              <w:t>Про обрання лічильної комісії позачергових Загальних зборів акціонерів Товариства.</w:t>
            </w:r>
          </w:p>
          <w:p w:rsidR="000C691F" w:rsidRPr="000C691F" w:rsidRDefault="000C691F" w:rsidP="000C691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0C691F">
              <w:rPr>
                <w:rFonts w:ascii="Times New Roman" w:hAnsi="Times New Roman"/>
                <w:i/>
                <w:lang w:val="uk-UA"/>
              </w:rPr>
              <w:t>Проект рішення:</w:t>
            </w:r>
          </w:p>
          <w:p w:rsidR="000C691F" w:rsidRPr="000C691F" w:rsidRDefault="000C691F" w:rsidP="000C691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C691F">
              <w:rPr>
                <w:rFonts w:ascii="Times New Roman" w:hAnsi="Times New Roman"/>
                <w:lang w:val="uk-UA"/>
              </w:rPr>
              <w:t>Обрати лічильну комісію позачергових Загальних зборів акціонерів Товариства у наступному складі:</w:t>
            </w:r>
          </w:p>
          <w:p w:rsidR="000C691F" w:rsidRPr="000C691F" w:rsidRDefault="000C691F" w:rsidP="000C691F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val="uk-UA"/>
              </w:rPr>
            </w:pPr>
            <w:r w:rsidRPr="000C691F">
              <w:rPr>
                <w:rFonts w:ascii="Times New Roman" w:hAnsi="Times New Roman"/>
                <w:lang w:val="uk-UA"/>
              </w:rPr>
              <w:t>1.</w:t>
            </w:r>
            <w:r w:rsidRPr="000C691F">
              <w:rPr>
                <w:rFonts w:ascii="Times New Roman" w:hAnsi="Times New Roman"/>
                <w:lang w:val="uk-UA"/>
              </w:rPr>
              <w:tab/>
              <w:t>Козловська Наталія Павлівна  – Член  лічильної комісії;</w:t>
            </w:r>
          </w:p>
          <w:p w:rsidR="000C691F" w:rsidRPr="000C691F" w:rsidRDefault="000C691F" w:rsidP="000C691F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val="uk-UA"/>
              </w:rPr>
            </w:pPr>
            <w:r w:rsidRPr="000C691F">
              <w:rPr>
                <w:rFonts w:ascii="Times New Roman" w:hAnsi="Times New Roman"/>
                <w:lang w:val="uk-UA"/>
              </w:rPr>
              <w:t>2.</w:t>
            </w:r>
            <w:r w:rsidRPr="000C691F">
              <w:rPr>
                <w:rFonts w:ascii="Times New Roman" w:hAnsi="Times New Roman"/>
                <w:lang w:val="uk-UA"/>
              </w:rPr>
              <w:tab/>
              <w:t>Кутова Ольга Олександрівна – Член лічильної комісії;</w:t>
            </w:r>
          </w:p>
          <w:p w:rsidR="000C691F" w:rsidRPr="000C691F" w:rsidRDefault="000C691F" w:rsidP="000C691F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val="uk-UA"/>
              </w:rPr>
            </w:pPr>
            <w:r w:rsidRPr="000C691F">
              <w:rPr>
                <w:rFonts w:ascii="Times New Roman" w:hAnsi="Times New Roman"/>
                <w:lang w:val="uk-UA"/>
              </w:rPr>
              <w:t>3.</w:t>
            </w:r>
            <w:r w:rsidRPr="000C691F">
              <w:rPr>
                <w:rFonts w:ascii="Times New Roman" w:hAnsi="Times New Roman"/>
                <w:lang w:val="uk-UA"/>
              </w:rPr>
              <w:tab/>
            </w:r>
            <w:proofErr w:type="spellStart"/>
            <w:r w:rsidRPr="000C691F">
              <w:rPr>
                <w:rFonts w:ascii="Times New Roman" w:hAnsi="Times New Roman"/>
                <w:lang w:val="uk-UA"/>
              </w:rPr>
              <w:t>Маламен</w:t>
            </w:r>
            <w:proofErr w:type="spellEnd"/>
            <w:r w:rsidRPr="000C691F">
              <w:rPr>
                <w:rFonts w:ascii="Times New Roman" w:hAnsi="Times New Roman"/>
                <w:lang w:val="uk-UA"/>
              </w:rPr>
              <w:t xml:space="preserve"> Анастасія Миколаївна</w:t>
            </w:r>
            <w:r w:rsidRPr="000C691F" w:rsidDel="00BC576C">
              <w:rPr>
                <w:rFonts w:ascii="Times New Roman" w:hAnsi="Times New Roman"/>
                <w:lang w:val="uk-UA"/>
              </w:rPr>
              <w:t xml:space="preserve"> </w:t>
            </w:r>
            <w:r w:rsidRPr="000C691F">
              <w:rPr>
                <w:rFonts w:ascii="Times New Roman" w:hAnsi="Times New Roman"/>
                <w:lang w:val="uk-UA"/>
              </w:rPr>
              <w:t>- Член лічильної комісії.</w:t>
            </w:r>
          </w:p>
          <w:p w:rsidR="000C691F" w:rsidRPr="000C691F" w:rsidRDefault="000C691F" w:rsidP="000C691F">
            <w:pPr>
              <w:numPr>
                <w:ilvl w:val="0"/>
                <w:numId w:val="39"/>
              </w:num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val="uk-UA"/>
              </w:rPr>
            </w:pPr>
            <w:r w:rsidRPr="000C691F">
              <w:rPr>
                <w:rFonts w:ascii="Times New Roman" w:hAnsi="Times New Roman"/>
                <w:lang w:val="uk-UA"/>
              </w:rPr>
              <w:t>Про надання згоди на вчинення (укладення) Товариством значних правочинів, щодо вчинення яких є заінтересованість.</w:t>
            </w:r>
          </w:p>
          <w:p w:rsidR="000C691F" w:rsidRPr="000C691F" w:rsidRDefault="000C691F" w:rsidP="000C691F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C691F">
              <w:rPr>
                <w:rFonts w:ascii="Times New Roman" w:hAnsi="Times New Roman"/>
                <w:i/>
                <w:lang w:val="uk-UA"/>
              </w:rPr>
              <w:t>Проект рішення</w:t>
            </w:r>
            <w:r w:rsidRPr="000C691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:</w:t>
            </w:r>
          </w:p>
          <w:p w:rsidR="000C691F" w:rsidRPr="000C691F" w:rsidRDefault="000C691F" w:rsidP="000C691F">
            <w:pPr>
              <w:numPr>
                <w:ilvl w:val="0"/>
                <w:numId w:val="40"/>
              </w:numPr>
              <w:tabs>
                <w:tab w:val="clear" w:pos="720"/>
                <w:tab w:val="left" w:pos="142"/>
                <w:tab w:val="left" w:pos="284"/>
                <w:tab w:val="num" w:pos="567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val="uk-UA"/>
              </w:rPr>
            </w:pPr>
            <w:r w:rsidRPr="000C691F">
              <w:rPr>
                <w:rFonts w:ascii="Times New Roman" w:hAnsi="Times New Roman"/>
                <w:lang w:val="uk-UA"/>
              </w:rPr>
              <w:t>На підставі ст. 70, ст. 71, ч. 1 ст. 33 Закону України «Про акціонерні товариства» надати згоду на вчинення (укладення) Товариством наступних значних правочинів, у вчиненні яких є заінтересованість, а саме:</w:t>
            </w:r>
          </w:p>
          <w:p w:rsidR="000C691F" w:rsidRPr="000C691F" w:rsidRDefault="000C691F" w:rsidP="000C691F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153"/>
              <w:jc w:val="both"/>
              <w:rPr>
                <w:rFonts w:ascii="Times New Roman" w:hAnsi="Times New Roman"/>
                <w:lang w:val="uk-UA"/>
              </w:rPr>
            </w:pPr>
            <w:r w:rsidRPr="000C691F">
              <w:rPr>
                <w:rFonts w:ascii="Times New Roman" w:hAnsi="Times New Roman"/>
                <w:lang w:val="uk-UA"/>
              </w:rPr>
              <w:t>Додаткової угоди №1 до Договору № 1254 безпроцентної безповоротної фінансової допомоги</w:t>
            </w:r>
            <w:r w:rsidRPr="000C691F">
              <w:rPr>
                <w:lang w:val="uk-UA"/>
              </w:rPr>
              <w:t xml:space="preserve"> </w:t>
            </w:r>
            <w:r w:rsidRPr="000C691F">
              <w:rPr>
                <w:rFonts w:ascii="Times New Roman" w:hAnsi="Times New Roman"/>
                <w:lang w:val="uk-UA"/>
              </w:rPr>
              <w:t>від 26.04.2017 про розірвання Договору №1254 від 26.04.2017, укладеного між ПрАТ «ЄВРАЗ СУХА БАЛКА» (Позикодавець) та ПрАТ «ЄВРАЗ ДМЗ» (Позичальник), на загальну суму 2 970 000 тис. грн.;</w:t>
            </w:r>
          </w:p>
          <w:p w:rsidR="000C691F" w:rsidRPr="000C691F" w:rsidRDefault="000C691F" w:rsidP="000C691F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4" w:hanging="153"/>
              <w:jc w:val="both"/>
              <w:rPr>
                <w:rFonts w:ascii="Times New Roman" w:hAnsi="Times New Roman"/>
                <w:lang w:val="uk-UA"/>
              </w:rPr>
            </w:pPr>
            <w:r w:rsidRPr="000C691F">
              <w:rPr>
                <w:rFonts w:ascii="Times New Roman" w:hAnsi="Times New Roman"/>
                <w:lang w:val="uk-UA"/>
              </w:rPr>
              <w:t>Договору дарування грошових коштів між ПрАТ «ЄВРАЗ СУХА БАЛКА» (Дарувальник) та ПрАТ «ЄВРАЗ ДМЗ» (Обдарований), на загальну суму 2 970 000 тис. грн.;</w:t>
            </w:r>
          </w:p>
          <w:p w:rsidR="000C691F" w:rsidRPr="000C691F" w:rsidRDefault="000C691F" w:rsidP="000C691F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3" w:hanging="153"/>
              <w:jc w:val="both"/>
              <w:rPr>
                <w:rFonts w:ascii="Times New Roman" w:hAnsi="Times New Roman"/>
                <w:lang w:val="uk-UA"/>
              </w:rPr>
            </w:pPr>
            <w:r w:rsidRPr="000C691F">
              <w:rPr>
                <w:rFonts w:ascii="Times New Roman" w:hAnsi="Times New Roman"/>
                <w:lang w:val="uk-UA"/>
              </w:rPr>
              <w:t>Додаткової угоди №1 до Договору № 1348 безпроцентної безповоротної фінансової допомоги</w:t>
            </w:r>
            <w:r w:rsidRPr="000C691F">
              <w:rPr>
                <w:lang w:val="uk-UA"/>
              </w:rPr>
              <w:t xml:space="preserve"> </w:t>
            </w:r>
            <w:r w:rsidRPr="000C691F">
              <w:rPr>
                <w:rFonts w:ascii="Times New Roman" w:hAnsi="Times New Roman"/>
                <w:lang w:val="uk-UA"/>
              </w:rPr>
              <w:t>від 27.04.2017 про розірвання Договору № 1348 від 27.04.2017, укладеного між ПрАТ «ЄВРАЗ СУХА БАЛКА» (Позикодавець) та ПрАТ «ЄВРАЗ ДМЗ» (Позичальник), на загальну суму 250 000 тис. грн.;</w:t>
            </w:r>
          </w:p>
          <w:p w:rsidR="000C691F" w:rsidRPr="000C691F" w:rsidRDefault="000C691F" w:rsidP="000C691F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3" w:hanging="153"/>
              <w:jc w:val="both"/>
              <w:rPr>
                <w:rFonts w:ascii="Times New Roman" w:hAnsi="Times New Roman"/>
                <w:lang w:val="uk-UA"/>
              </w:rPr>
            </w:pPr>
            <w:r w:rsidRPr="000C691F">
              <w:rPr>
                <w:rFonts w:ascii="Times New Roman" w:hAnsi="Times New Roman"/>
                <w:lang w:val="uk-UA"/>
              </w:rPr>
              <w:t>Договору дарування грошових коштів між ПрАТ «ЄВРАЗ СУХА БАЛКА» (Дарувальник) та ПрАТ «ЄВРАЗ ДМЗ» (Обдарований), на загальну суму 250 000 тис. грн.;</w:t>
            </w:r>
          </w:p>
          <w:p w:rsidR="000C691F" w:rsidRPr="000C691F" w:rsidRDefault="000C691F" w:rsidP="000C691F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283" w:hanging="153"/>
              <w:jc w:val="both"/>
              <w:rPr>
                <w:rFonts w:ascii="Times New Roman" w:hAnsi="Times New Roman"/>
                <w:lang w:val="uk-UA"/>
              </w:rPr>
            </w:pPr>
            <w:r w:rsidRPr="000C691F">
              <w:rPr>
                <w:rFonts w:ascii="Times New Roman" w:hAnsi="Times New Roman"/>
                <w:lang w:val="uk-UA"/>
              </w:rPr>
              <w:t>Договору на поставку залізорудної продукції між ПрАТ «ЄВРАЗ СУХА БАЛКА» (Постачальник) та ПрАТ «ЄВРАЗ ДМЗ» (Покупець), на загальну суму 700 000  тис. грн. (без ПДВ), терміном дії до 31.12.2027.</w:t>
            </w:r>
          </w:p>
          <w:p w:rsidR="000C691F" w:rsidRPr="000C691F" w:rsidRDefault="000C691F" w:rsidP="000C691F">
            <w:pPr>
              <w:tabs>
                <w:tab w:val="left" w:pos="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val="uk-UA"/>
              </w:rPr>
            </w:pPr>
            <w:r w:rsidRPr="000C691F">
              <w:rPr>
                <w:rFonts w:ascii="Times New Roman" w:hAnsi="Times New Roman"/>
                <w:lang w:val="uk-UA"/>
              </w:rPr>
              <w:t>2. Надати Генеральному директору Товариства та/або особі (особам), уповноваженим ним, повноваження на підписання правочинів, зазначених в п.1 рішення з цього питання, а також вчинення інших необхідних дій та підписання необхідних документів.</w:t>
            </w:r>
          </w:p>
          <w:p w:rsidR="000C691F" w:rsidRPr="000C691F" w:rsidRDefault="000C691F" w:rsidP="000C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0C691F" w:rsidRPr="000C691F" w:rsidTr="000C691F">
        <w:tc>
          <w:tcPr>
            <w:tcW w:w="10314" w:type="dxa"/>
            <w:shd w:val="clear" w:color="auto" w:fill="auto"/>
          </w:tcPr>
          <w:p w:rsidR="000C691F" w:rsidRDefault="000C691F" w:rsidP="000C691F">
            <w:pPr>
              <w:numPr>
                <w:ilvl w:val="0"/>
                <w:numId w:val="41"/>
              </w:numPr>
              <w:tabs>
                <w:tab w:val="clear" w:pos="720"/>
                <w:tab w:val="num" w:pos="426"/>
              </w:tabs>
              <w:spacing w:after="0" w:line="240" w:lineRule="auto"/>
              <w:ind w:left="284" w:hanging="284"/>
              <w:rPr>
                <w:rFonts w:ascii="Times New Roman" w:hAnsi="Times New Roman"/>
                <w:lang w:val="uk-UA"/>
              </w:rPr>
            </w:pPr>
            <w:r w:rsidRPr="000C691F">
              <w:rPr>
                <w:rFonts w:ascii="Times New Roman" w:hAnsi="Times New Roman"/>
                <w:lang w:val="uk-UA"/>
              </w:rPr>
              <w:t>Про надання згоди на вчинення (укладення) Товариством значного правочину.</w:t>
            </w:r>
          </w:p>
          <w:p w:rsidR="000C691F" w:rsidRPr="000C691F" w:rsidRDefault="000C691F" w:rsidP="000C691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0C691F">
              <w:rPr>
                <w:rFonts w:ascii="Times New Roman" w:hAnsi="Times New Roman"/>
                <w:i/>
                <w:lang w:val="uk-UA"/>
              </w:rPr>
              <w:t>Проект рішення:</w:t>
            </w:r>
          </w:p>
          <w:p w:rsidR="000C691F" w:rsidRPr="000C691F" w:rsidRDefault="000C691F" w:rsidP="000C691F">
            <w:pPr>
              <w:numPr>
                <w:ilvl w:val="0"/>
                <w:numId w:val="4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0C691F">
              <w:rPr>
                <w:rFonts w:ascii="Times New Roman" w:hAnsi="Times New Roman"/>
                <w:lang w:val="uk-UA"/>
              </w:rPr>
              <w:t>На підставі ст. 70, ч. 1 ст. 33 Закону України «Про акціонерні товариства» надати згоду на вчинення (укладення) Товариством наступного значного правочину, а саме:</w:t>
            </w:r>
          </w:p>
          <w:p w:rsidR="000C691F" w:rsidRDefault="000C691F" w:rsidP="000C691F">
            <w:pPr>
              <w:numPr>
                <w:ilvl w:val="0"/>
                <w:numId w:val="2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lang w:val="uk-UA"/>
              </w:rPr>
            </w:pPr>
            <w:r w:rsidRPr="000C691F">
              <w:rPr>
                <w:rFonts w:ascii="Times New Roman" w:hAnsi="Times New Roman"/>
                <w:lang w:val="uk-UA"/>
              </w:rPr>
              <w:t>Договору на поставку руди залізної агломераційної між ПрАТ «ЄВРАЗ СУХА БАЛКА» (Постачальник) та ПАТ «ПІВДГЗК» (Покупець), на загальну суму 3 000 000 тис. грн. (без ПДВ), терміном дії до 31.12.2027.</w:t>
            </w:r>
          </w:p>
          <w:p w:rsidR="000C691F" w:rsidRPr="000C691F" w:rsidRDefault="000C691F" w:rsidP="000C691F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val="uk-UA"/>
              </w:rPr>
            </w:pPr>
            <w:r w:rsidRPr="000C691F">
              <w:rPr>
                <w:rFonts w:ascii="Times New Roman" w:hAnsi="Times New Roman"/>
                <w:lang w:val="uk-UA"/>
              </w:rPr>
              <w:t>2. Надати Генеральному директору Товариства та/або особі (особам), уповноваженим ним, повноваження на підписання правочинів, зазначених в п.1 рішення з цього питання, а також вчинення інших необхідних дій та підписання необхідних документів.</w:t>
            </w:r>
          </w:p>
          <w:p w:rsidR="000C691F" w:rsidRPr="000C691F" w:rsidRDefault="000C691F" w:rsidP="000C691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0C691F" w:rsidRPr="000C691F" w:rsidRDefault="000C691F" w:rsidP="000C691F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lang w:val="uk-UA"/>
              </w:rPr>
            </w:pPr>
          </w:p>
          <w:p w:rsidR="000C691F" w:rsidRPr="000C691F" w:rsidRDefault="000C691F" w:rsidP="000C69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0C691F" w:rsidRPr="000C691F" w:rsidRDefault="000C691F" w:rsidP="000C691F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3F0B15" w:rsidRPr="00D6180A" w:rsidRDefault="003F0B15" w:rsidP="003F0B15">
      <w:pPr>
        <w:tabs>
          <w:tab w:val="num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5496B" w:rsidRPr="007674EA" w:rsidRDefault="0015496B" w:rsidP="000506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7674E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Від дати надіслання повідомлення про проведення Загальних зборів до дати проведення Загальних зборів, Товариство надає акціонерам </w:t>
      </w:r>
      <w:r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>право ознайомитись з документами, необхідними для прийняття рішень з питань порядку денного Загальних зборів у приміщенні П</w:t>
      </w:r>
      <w:r w:rsidR="008827EA"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>р</w:t>
      </w:r>
      <w:r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АТ «ЄВРАЗ </w:t>
      </w:r>
      <w:r w:rsidR="009B1645"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>СУХА БАЛКА</w:t>
      </w:r>
      <w:r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» за адресою: </w:t>
      </w:r>
      <w:r w:rsidR="00BD5F0C"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>50029, м. Кривий Ріг, вул. Кропивницького, 5, (офіс №107) щоденно (крім суботи</w:t>
      </w:r>
      <w:r w:rsidR="00C7045C">
        <w:rPr>
          <w:rFonts w:ascii="Times New Roman" w:eastAsia="Times New Roman" w:hAnsi="Times New Roman"/>
          <w:sz w:val="20"/>
          <w:szCs w:val="20"/>
          <w:lang w:val="uk-UA" w:eastAsia="ru-RU"/>
        </w:rPr>
        <w:t>,</w:t>
      </w:r>
      <w:r w:rsidR="00BD5F0C"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неділі</w:t>
      </w:r>
      <w:r w:rsidR="00C7045C">
        <w:rPr>
          <w:rFonts w:ascii="Times New Roman" w:eastAsia="Times New Roman" w:hAnsi="Times New Roman"/>
          <w:sz w:val="20"/>
          <w:szCs w:val="20"/>
          <w:lang w:val="uk-UA" w:eastAsia="ru-RU"/>
        </w:rPr>
        <w:t>, святкових та неробочих днів</w:t>
      </w:r>
      <w:r w:rsidR="00BD5F0C"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) з 08:00 год. до 16:00 год. (обідня перерва з 12:00 </w:t>
      </w:r>
      <w:r w:rsidR="00BD5F0C" w:rsidRPr="00D95D5D">
        <w:rPr>
          <w:rFonts w:ascii="Times New Roman" w:eastAsia="Times New Roman" w:hAnsi="Times New Roman"/>
          <w:sz w:val="20"/>
          <w:szCs w:val="20"/>
          <w:lang w:val="uk-UA" w:eastAsia="ru-RU"/>
        </w:rPr>
        <w:t>год</w:t>
      </w:r>
      <w:r w:rsidR="00BD5F0C"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>. до 13:00 год.)</w:t>
      </w:r>
      <w:r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, </w:t>
      </w:r>
      <w:r w:rsidRPr="007674E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а в день проведення </w:t>
      </w:r>
      <w:r w:rsidR="0075324D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позачергових </w:t>
      </w:r>
      <w:r w:rsidR="009E04E0" w:rsidRPr="007674E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З</w:t>
      </w:r>
      <w:r w:rsidRPr="007674EA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агальних зборів - також у місці їх проведення</w:t>
      </w:r>
      <w:r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. Відповідальною особою за порядок ознайомлення акціонерів із зазначеними документами, є  </w:t>
      </w:r>
      <w:r w:rsidR="008827EA"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>Генеральний директор</w:t>
      </w:r>
      <w:r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Товариства</w:t>
      </w:r>
      <w:r w:rsidR="00A43E39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="00541DCE" w:rsidRPr="00541DCE">
        <w:rPr>
          <w:rFonts w:ascii="Times New Roman" w:eastAsia="Times New Roman" w:hAnsi="Times New Roman"/>
          <w:sz w:val="20"/>
          <w:szCs w:val="20"/>
          <w:lang w:val="uk-UA" w:eastAsia="ru-RU"/>
        </w:rPr>
        <w:t>Баш</w:t>
      </w:r>
      <w:proofErr w:type="spellEnd"/>
      <w:r w:rsidR="00541DCE" w:rsidRPr="00541DCE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Віталій Олександрович</w:t>
      </w:r>
      <w:r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(</w:t>
      </w:r>
      <w:proofErr w:type="spellStart"/>
      <w:r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>тел</w:t>
      </w:r>
      <w:proofErr w:type="spellEnd"/>
      <w:r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>.: 056 </w:t>
      </w:r>
      <w:r w:rsidR="00BD5F0C"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>404</w:t>
      </w:r>
      <w:r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>-</w:t>
      </w:r>
      <w:r w:rsidR="00BD5F0C"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>25</w:t>
      </w:r>
      <w:r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>-7</w:t>
      </w:r>
      <w:r w:rsidR="00BD5F0C"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>2</w:t>
      </w:r>
      <w:r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>).</w:t>
      </w:r>
      <w:r w:rsidR="009E04E0"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7674EA">
        <w:rPr>
          <w:rFonts w:ascii="Times New Roman" w:eastAsia="Times New Roman" w:hAnsi="Times New Roman"/>
          <w:sz w:val="20"/>
          <w:szCs w:val="20"/>
          <w:lang w:val="uk-UA" w:eastAsia="ru-RU"/>
        </w:rPr>
        <w:t>З питань порядку денного та організаційних питань проведення Загальних зборів звертатись до зазначеної уповноваженої особи.</w:t>
      </w:r>
    </w:p>
    <w:p w:rsidR="00C4246C" w:rsidRPr="007674EA" w:rsidRDefault="0015496B" w:rsidP="000506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7674EA">
        <w:rPr>
          <w:rFonts w:ascii="Times New Roman" w:hAnsi="Times New Roman"/>
          <w:bCs/>
          <w:iCs/>
          <w:sz w:val="20"/>
          <w:szCs w:val="20"/>
          <w:lang w:val="uk-UA"/>
        </w:rPr>
        <w:t xml:space="preserve">Для участі в Загальних зборах акціонерам необхідно мати при собі </w:t>
      </w:r>
      <w:r w:rsidRPr="007674EA">
        <w:rPr>
          <w:rFonts w:ascii="Times New Roman" w:hAnsi="Times New Roman"/>
          <w:sz w:val="20"/>
          <w:szCs w:val="20"/>
          <w:lang w:val="uk-UA"/>
        </w:rPr>
        <w:t>паспорт або інший документ, що посвідчує особу.</w:t>
      </w:r>
      <w:r w:rsidRPr="007674EA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7674EA">
        <w:rPr>
          <w:rFonts w:ascii="Times New Roman" w:hAnsi="Times New Roman"/>
          <w:sz w:val="20"/>
          <w:szCs w:val="20"/>
          <w:lang w:val="uk-UA"/>
        </w:rPr>
        <w:t xml:space="preserve">Представникам акціонерів </w:t>
      </w:r>
      <w:r w:rsidRPr="007674EA">
        <w:rPr>
          <w:rFonts w:ascii="Times New Roman" w:hAnsi="Times New Roman"/>
          <w:bCs/>
          <w:iCs/>
          <w:sz w:val="20"/>
          <w:szCs w:val="20"/>
          <w:lang w:val="uk-UA"/>
        </w:rPr>
        <w:t>необхідно мати при собі</w:t>
      </w:r>
      <w:r w:rsidRPr="007674EA">
        <w:rPr>
          <w:rFonts w:ascii="Times New Roman" w:hAnsi="Times New Roman"/>
          <w:sz w:val="20"/>
          <w:szCs w:val="20"/>
          <w:lang w:val="uk-UA"/>
        </w:rPr>
        <w:t xml:space="preserve"> паспорт або інший документ, що посвідчує особу та довіреність, оформлену у відповідності до вимог чинного законодавства. </w:t>
      </w:r>
    </w:p>
    <w:p w:rsidR="00BD5F0C" w:rsidRPr="007674EA" w:rsidRDefault="00C4246C" w:rsidP="0005066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7674EA">
        <w:rPr>
          <w:rFonts w:ascii="Times New Roman" w:hAnsi="Times New Roman"/>
          <w:sz w:val="20"/>
          <w:szCs w:val="20"/>
          <w:lang w:val="uk-UA"/>
        </w:rPr>
        <w:t>Адреса власної</w:t>
      </w:r>
      <w:r w:rsidR="005530A2" w:rsidRPr="007674EA">
        <w:rPr>
          <w:rFonts w:ascii="Times New Roman" w:hAnsi="Times New Roman"/>
          <w:sz w:val="20"/>
          <w:szCs w:val="20"/>
          <w:lang w:val="uk-UA"/>
        </w:rPr>
        <w:t xml:space="preserve"> веб-</w:t>
      </w:r>
      <w:r w:rsidRPr="007674EA">
        <w:rPr>
          <w:rFonts w:ascii="Times New Roman" w:hAnsi="Times New Roman"/>
          <w:sz w:val="20"/>
          <w:szCs w:val="20"/>
          <w:lang w:val="uk-UA"/>
        </w:rPr>
        <w:t>сторінки</w:t>
      </w:r>
      <w:r w:rsidR="005530A2" w:rsidRPr="007674EA">
        <w:rPr>
          <w:rFonts w:ascii="Times New Roman" w:hAnsi="Times New Roman"/>
          <w:sz w:val="20"/>
          <w:szCs w:val="20"/>
          <w:lang w:val="uk-UA"/>
        </w:rPr>
        <w:t>, на як</w:t>
      </w:r>
      <w:r w:rsidRPr="007674EA">
        <w:rPr>
          <w:rFonts w:ascii="Times New Roman" w:hAnsi="Times New Roman"/>
          <w:sz w:val="20"/>
          <w:szCs w:val="20"/>
          <w:lang w:val="uk-UA"/>
        </w:rPr>
        <w:t>ій</w:t>
      </w:r>
      <w:r w:rsidR="005530A2" w:rsidRPr="007674EA">
        <w:rPr>
          <w:rFonts w:ascii="Times New Roman" w:hAnsi="Times New Roman"/>
          <w:sz w:val="20"/>
          <w:szCs w:val="20"/>
          <w:lang w:val="uk-UA"/>
        </w:rPr>
        <w:t xml:space="preserve"> розміщена інформація з проектом рішень щодо кожного з питань, включених до порядку денного </w:t>
      </w:r>
      <w:hyperlink r:id="rId7" w:history="1">
        <w:r w:rsidR="001A1E4A" w:rsidRPr="007674EA">
          <w:rPr>
            <w:rStyle w:val="ae"/>
            <w:rFonts w:ascii="Times New Roman" w:hAnsi="Times New Roman"/>
            <w:sz w:val="20"/>
            <w:szCs w:val="20"/>
            <w:lang w:val="uk-UA"/>
          </w:rPr>
          <w:t>http://ukr.evraz.com/fin-info/korporativnye-dokumenty-sb/</w:t>
        </w:r>
      </w:hyperlink>
    </w:p>
    <w:p w:rsidR="0015496B" w:rsidRPr="007674EA" w:rsidRDefault="0015496B" w:rsidP="001A1E4A">
      <w:pPr>
        <w:pStyle w:val="1"/>
        <w:tabs>
          <w:tab w:val="left" w:pos="5376"/>
        </w:tabs>
        <w:ind w:right="425" w:firstLine="0"/>
        <w:jc w:val="right"/>
        <w:rPr>
          <w:sz w:val="20"/>
          <w:szCs w:val="20"/>
          <w:lang w:val="uk-UA"/>
        </w:rPr>
      </w:pPr>
    </w:p>
    <w:p w:rsidR="00AF4707" w:rsidRPr="007674EA" w:rsidRDefault="009E04E0" w:rsidP="00CD348C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bookmarkStart w:id="0" w:name="o21"/>
      <w:bookmarkEnd w:id="0"/>
      <w:r w:rsidRPr="007674EA">
        <w:rPr>
          <w:rFonts w:ascii="Times New Roman" w:hAnsi="Times New Roman"/>
          <w:b/>
          <w:sz w:val="20"/>
          <w:szCs w:val="20"/>
          <w:lang w:val="uk-UA"/>
        </w:rPr>
        <w:t>Наглядова рада Товариства</w:t>
      </w:r>
    </w:p>
    <w:p w:rsidR="00104CC2" w:rsidRPr="007674EA" w:rsidRDefault="00BC4BD0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  <w:r w:rsidRPr="007674EA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 xml:space="preserve">   </w:t>
      </w:r>
      <w:r w:rsidRPr="007674EA"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 xml:space="preserve">                                                                      </w:t>
      </w:r>
    </w:p>
    <w:p w:rsidR="00104CC2" w:rsidRPr="007674EA" w:rsidRDefault="00104CC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  <w:bookmarkStart w:id="1" w:name="_GoBack"/>
      <w:bookmarkEnd w:id="1"/>
    </w:p>
    <w:p w:rsidR="00104CC2" w:rsidRPr="007674EA" w:rsidRDefault="00104CC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104CC2" w:rsidRPr="007674EA" w:rsidRDefault="00104CC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104CC2" w:rsidRPr="007674EA" w:rsidRDefault="00104CC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104CC2" w:rsidRDefault="00104CC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382DE3" w:rsidRDefault="00382DE3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382DE3" w:rsidRDefault="00382DE3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382DE3" w:rsidRDefault="00382DE3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382DE3" w:rsidRDefault="00382DE3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390EC2" w:rsidRDefault="00390EC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390EC2" w:rsidRDefault="00390EC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390EC2" w:rsidRDefault="00390EC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390EC2" w:rsidRDefault="00390EC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390EC2" w:rsidRDefault="00390EC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390EC2" w:rsidRDefault="00390EC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390EC2" w:rsidRDefault="00390EC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390EC2" w:rsidRDefault="00390EC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390EC2" w:rsidRDefault="00390EC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390EC2" w:rsidRDefault="00390EC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390EC2" w:rsidRDefault="00390EC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390EC2" w:rsidRDefault="00390EC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390EC2" w:rsidRDefault="00390EC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1F6642" w:rsidRDefault="001F664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1F6642" w:rsidRDefault="001F664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1F6642" w:rsidRDefault="001F664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1F6642" w:rsidRDefault="001F664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1F6642" w:rsidRDefault="001F664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1F6642" w:rsidRDefault="001F664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1F6642" w:rsidRDefault="001F664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1F6642" w:rsidRDefault="001F664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1F6642" w:rsidRDefault="001F664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1F6642" w:rsidRDefault="001F664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1F6642" w:rsidRDefault="001F664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1F6642" w:rsidRDefault="001F664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1F6642" w:rsidRDefault="001F664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390EC2" w:rsidRDefault="00390EC2" w:rsidP="009E04E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75324D" w:rsidRDefault="0075324D" w:rsidP="003201B7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sectPr w:rsidR="0075324D" w:rsidSect="00216D80">
      <w:pgSz w:w="11907" w:h="16840" w:code="9"/>
      <w:pgMar w:top="568" w:right="567" w:bottom="709" w:left="1134" w:header="0" w:footer="40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2C9"/>
    <w:multiLevelType w:val="hybridMultilevel"/>
    <w:tmpl w:val="551202BE"/>
    <w:lvl w:ilvl="0" w:tplc="6FDA5D78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16769C0"/>
    <w:multiLevelType w:val="hybridMultilevel"/>
    <w:tmpl w:val="2B26D132"/>
    <w:lvl w:ilvl="0" w:tplc="1CC63B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4BB2858"/>
    <w:multiLevelType w:val="hybridMultilevel"/>
    <w:tmpl w:val="5EB270FA"/>
    <w:lvl w:ilvl="0" w:tplc="C1346266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54B46A4"/>
    <w:multiLevelType w:val="hybridMultilevel"/>
    <w:tmpl w:val="88D6EAFA"/>
    <w:lvl w:ilvl="0" w:tplc="4314C2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03A83"/>
    <w:multiLevelType w:val="hybridMultilevel"/>
    <w:tmpl w:val="2B26D132"/>
    <w:lvl w:ilvl="0" w:tplc="1CC63B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0A285934"/>
    <w:multiLevelType w:val="hybridMultilevel"/>
    <w:tmpl w:val="07ACA34A"/>
    <w:lvl w:ilvl="0" w:tplc="E7C06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F106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34DBE"/>
    <w:multiLevelType w:val="hybridMultilevel"/>
    <w:tmpl w:val="56F20F8E"/>
    <w:lvl w:ilvl="0" w:tplc="0D00F4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E90432"/>
    <w:multiLevelType w:val="hybridMultilevel"/>
    <w:tmpl w:val="56F20F8E"/>
    <w:lvl w:ilvl="0" w:tplc="0D00F4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DD0B83"/>
    <w:multiLevelType w:val="hybridMultilevel"/>
    <w:tmpl w:val="8068A32C"/>
    <w:lvl w:ilvl="0" w:tplc="F9921CD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4794D"/>
    <w:multiLevelType w:val="hybridMultilevel"/>
    <w:tmpl w:val="9AEE48D8"/>
    <w:lvl w:ilvl="0" w:tplc="CF8CDA7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14558"/>
    <w:multiLevelType w:val="hybridMultilevel"/>
    <w:tmpl w:val="07ACA34A"/>
    <w:lvl w:ilvl="0" w:tplc="E7C06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F106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C7147"/>
    <w:multiLevelType w:val="hybridMultilevel"/>
    <w:tmpl w:val="1A022984"/>
    <w:lvl w:ilvl="0" w:tplc="A81CAC46">
      <w:start w:val="1"/>
      <w:numFmt w:val="bullet"/>
      <w:lvlText w:val="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2">
    <w:nsid w:val="27AB0D96"/>
    <w:multiLevelType w:val="hybridMultilevel"/>
    <w:tmpl w:val="2B26D132"/>
    <w:lvl w:ilvl="0" w:tplc="1CC63B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A1F3411"/>
    <w:multiLevelType w:val="hybridMultilevel"/>
    <w:tmpl w:val="5E2C5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E02ED"/>
    <w:multiLevelType w:val="hybridMultilevel"/>
    <w:tmpl w:val="C0FE814E"/>
    <w:lvl w:ilvl="0" w:tplc="C1DA62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41E32"/>
    <w:multiLevelType w:val="hybridMultilevel"/>
    <w:tmpl w:val="9AEE48D8"/>
    <w:lvl w:ilvl="0" w:tplc="CF8CDA7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33A3F"/>
    <w:multiLevelType w:val="hybridMultilevel"/>
    <w:tmpl w:val="583EAAEC"/>
    <w:lvl w:ilvl="0" w:tplc="AAF86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9E21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576A49"/>
    <w:multiLevelType w:val="hybridMultilevel"/>
    <w:tmpl w:val="C5142528"/>
    <w:lvl w:ilvl="0" w:tplc="AAF86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AE35C0"/>
    <w:multiLevelType w:val="hybridMultilevel"/>
    <w:tmpl w:val="E3B2CC02"/>
    <w:lvl w:ilvl="0" w:tplc="E7C06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9E21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B7AEB"/>
    <w:multiLevelType w:val="hybridMultilevel"/>
    <w:tmpl w:val="B926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54BDF"/>
    <w:multiLevelType w:val="hybridMultilevel"/>
    <w:tmpl w:val="B926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91ECF"/>
    <w:multiLevelType w:val="hybridMultilevel"/>
    <w:tmpl w:val="9D6247A8"/>
    <w:lvl w:ilvl="0" w:tplc="D0CE0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335EF9"/>
    <w:multiLevelType w:val="hybridMultilevel"/>
    <w:tmpl w:val="56F20F8E"/>
    <w:lvl w:ilvl="0" w:tplc="0D00F4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53503A"/>
    <w:multiLevelType w:val="hybridMultilevel"/>
    <w:tmpl w:val="EA46069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460F7755"/>
    <w:multiLevelType w:val="hybridMultilevel"/>
    <w:tmpl w:val="E3B2CC02"/>
    <w:lvl w:ilvl="0" w:tplc="E7C06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9E21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1128CA"/>
    <w:multiLevelType w:val="hybridMultilevel"/>
    <w:tmpl w:val="161A216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F499E"/>
    <w:multiLevelType w:val="hybridMultilevel"/>
    <w:tmpl w:val="F75AD9B8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7">
    <w:nsid w:val="51FD2233"/>
    <w:multiLevelType w:val="hybridMultilevel"/>
    <w:tmpl w:val="7C82F84E"/>
    <w:lvl w:ilvl="0" w:tplc="EBC47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70B6A"/>
    <w:multiLevelType w:val="hybridMultilevel"/>
    <w:tmpl w:val="E040A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77AE1"/>
    <w:multiLevelType w:val="hybridMultilevel"/>
    <w:tmpl w:val="E3B2CC02"/>
    <w:lvl w:ilvl="0" w:tplc="E7C06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9E21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310683"/>
    <w:multiLevelType w:val="hybridMultilevel"/>
    <w:tmpl w:val="FEC8EF0C"/>
    <w:lvl w:ilvl="0" w:tplc="31CE3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52323"/>
    <w:multiLevelType w:val="hybridMultilevel"/>
    <w:tmpl w:val="37FC2E6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2">
    <w:nsid w:val="636846B5"/>
    <w:multiLevelType w:val="hybridMultilevel"/>
    <w:tmpl w:val="058E508C"/>
    <w:lvl w:ilvl="0" w:tplc="A81CAC46">
      <w:start w:val="1"/>
      <w:numFmt w:val="bullet"/>
      <w:lvlText w:val="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3">
    <w:nsid w:val="662E38EA"/>
    <w:multiLevelType w:val="hybridMultilevel"/>
    <w:tmpl w:val="F334CDD0"/>
    <w:lvl w:ilvl="0" w:tplc="C1DA62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66D66D1B"/>
    <w:multiLevelType w:val="hybridMultilevel"/>
    <w:tmpl w:val="0BC28C12"/>
    <w:lvl w:ilvl="0" w:tplc="C2F252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03415"/>
    <w:multiLevelType w:val="hybridMultilevel"/>
    <w:tmpl w:val="AC98B5CA"/>
    <w:lvl w:ilvl="0" w:tplc="AAF861A2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6C1B49"/>
    <w:multiLevelType w:val="hybridMultilevel"/>
    <w:tmpl w:val="88D6EAFA"/>
    <w:lvl w:ilvl="0" w:tplc="4314C2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772D1"/>
    <w:multiLevelType w:val="hybridMultilevel"/>
    <w:tmpl w:val="E3B2CC02"/>
    <w:lvl w:ilvl="0" w:tplc="E7C06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9E21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6125CA"/>
    <w:multiLevelType w:val="hybridMultilevel"/>
    <w:tmpl w:val="2B26D132"/>
    <w:lvl w:ilvl="0" w:tplc="1CC63B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>
    <w:nsid w:val="765C073B"/>
    <w:multiLevelType w:val="hybridMultilevel"/>
    <w:tmpl w:val="1CD0D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B7BD2"/>
    <w:multiLevelType w:val="hybridMultilevel"/>
    <w:tmpl w:val="9AEE48D8"/>
    <w:lvl w:ilvl="0" w:tplc="CF8CDA7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71C18"/>
    <w:multiLevelType w:val="hybridMultilevel"/>
    <w:tmpl w:val="E3B2CC02"/>
    <w:lvl w:ilvl="0" w:tplc="E7C06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9E21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1"/>
  </w:num>
  <w:num w:numId="3">
    <w:abstractNumId w:val="17"/>
  </w:num>
  <w:num w:numId="4">
    <w:abstractNumId w:val="20"/>
  </w:num>
  <w:num w:numId="5">
    <w:abstractNumId w:val="28"/>
  </w:num>
  <w:num w:numId="6">
    <w:abstractNumId w:val="19"/>
  </w:num>
  <w:num w:numId="7">
    <w:abstractNumId w:val="12"/>
  </w:num>
  <w:num w:numId="8">
    <w:abstractNumId w:val="16"/>
  </w:num>
  <w:num w:numId="9">
    <w:abstractNumId w:val="2"/>
  </w:num>
  <w:num w:numId="10">
    <w:abstractNumId w:val="30"/>
  </w:num>
  <w:num w:numId="11">
    <w:abstractNumId w:val="0"/>
  </w:num>
  <w:num w:numId="12">
    <w:abstractNumId w:val="39"/>
  </w:num>
  <w:num w:numId="13">
    <w:abstractNumId w:val="33"/>
  </w:num>
  <w:num w:numId="14">
    <w:abstractNumId w:val="14"/>
  </w:num>
  <w:num w:numId="15">
    <w:abstractNumId w:val="25"/>
  </w:num>
  <w:num w:numId="16">
    <w:abstractNumId w:val="26"/>
  </w:num>
  <w:num w:numId="17">
    <w:abstractNumId w:val="18"/>
  </w:num>
  <w:num w:numId="18">
    <w:abstractNumId w:val="29"/>
  </w:num>
  <w:num w:numId="19">
    <w:abstractNumId w:val="34"/>
  </w:num>
  <w:num w:numId="20">
    <w:abstractNumId w:val="6"/>
  </w:num>
  <w:num w:numId="21">
    <w:abstractNumId w:val="31"/>
  </w:num>
  <w:num w:numId="22">
    <w:abstractNumId w:val="11"/>
  </w:num>
  <w:num w:numId="23">
    <w:abstractNumId w:val="32"/>
  </w:num>
  <w:num w:numId="24">
    <w:abstractNumId w:val="22"/>
  </w:num>
  <w:num w:numId="25">
    <w:abstractNumId w:val="23"/>
  </w:num>
  <w:num w:numId="26">
    <w:abstractNumId w:val="1"/>
  </w:num>
  <w:num w:numId="27">
    <w:abstractNumId w:val="37"/>
  </w:num>
  <w:num w:numId="28">
    <w:abstractNumId w:val="7"/>
  </w:num>
  <w:num w:numId="29">
    <w:abstractNumId w:val="13"/>
  </w:num>
  <w:num w:numId="30">
    <w:abstractNumId w:val="8"/>
  </w:num>
  <w:num w:numId="31">
    <w:abstractNumId w:val="9"/>
  </w:num>
  <w:num w:numId="32">
    <w:abstractNumId w:val="15"/>
  </w:num>
  <w:num w:numId="33">
    <w:abstractNumId w:val="40"/>
  </w:num>
  <w:num w:numId="34">
    <w:abstractNumId w:val="38"/>
  </w:num>
  <w:num w:numId="35">
    <w:abstractNumId w:val="24"/>
  </w:num>
  <w:num w:numId="36">
    <w:abstractNumId w:val="3"/>
  </w:num>
  <w:num w:numId="37">
    <w:abstractNumId w:val="27"/>
  </w:num>
  <w:num w:numId="38">
    <w:abstractNumId w:val="5"/>
  </w:num>
  <w:num w:numId="39">
    <w:abstractNumId w:val="4"/>
  </w:num>
  <w:num w:numId="40">
    <w:abstractNumId w:val="41"/>
  </w:num>
  <w:num w:numId="41">
    <w:abstractNumId w:val="36"/>
  </w:num>
  <w:num w:numId="42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51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6A"/>
    <w:rsid w:val="00022BBB"/>
    <w:rsid w:val="00024704"/>
    <w:rsid w:val="00050662"/>
    <w:rsid w:val="0005612E"/>
    <w:rsid w:val="000652DE"/>
    <w:rsid w:val="00071CF8"/>
    <w:rsid w:val="00080F6A"/>
    <w:rsid w:val="00082BF7"/>
    <w:rsid w:val="00083CBE"/>
    <w:rsid w:val="00096A4C"/>
    <w:rsid w:val="000A7E5C"/>
    <w:rsid w:val="000B3B73"/>
    <w:rsid w:val="000C0540"/>
    <w:rsid w:val="000C5DF8"/>
    <w:rsid w:val="000C691F"/>
    <w:rsid w:val="000D263B"/>
    <w:rsid w:val="000D2B72"/>
    <w:rsid w:val="000D476A"/>
    <w:rsid w:val="000D62D6"/>
    <w:rsid w:val="000E001A"/>
    <w:rsid w:val="000F3DCB"/>
    <w:rsid w:val="000F5B09"/>
    <w:rsid w:val="000F6624"/>
    <w:rsid w:val="000F6FAB"/>
    <w:rsid w:val="000F704D"/>
    <w:rsid w:val="00104CC2"/>
    <w:rsid w:val="00105C4F"/>
    <w:rsid w:val="00112C88"/>
    <w:rsid w:val="001179EA"/>
    <w:rsid w:val="00117A7C"/>
    <w:rsid w:val="00132FD9"/>
    <w:rsid w:val="00142838"/>
    <w:rsid w:val="00146AC3"/>
    <w:rsid w:val="0015496B"/>
    <w:rsid w:val="00160AFC"/>
    <w:rsid w:val="00161B52"/>
    <w:rsid w:val="00173C1D"/>
    <w:rsid w:val="001771CA"/>
    <w:rsid w:val="0017771A"/>
    <w:rsid w:val="00184315"/>
    <w:rsid w:val="001A1E4A"/>
    <w:rsid w:val="001A63F9"/>
    <w:rsid w:val="001B00BE"/>
    <w:rsid w:val="001C1ACA"/>
    <w:rsid w:val="001C3059"/>
    <w:rsid w:val="001C4674"/>
    <w:rsid w:val="001C5C24"/>
    <w:rsid w:val="001C68A3"/>
    <w:rsid w:val="001D0635"/>
    <w:rsid w:val="001D2B70"/>
    <w:rsid w:val="001E6720"/>
    <w:rsid w:val="001F542C"/>
    <w:rsid w:val="001F6037"/>
    <w:rsid w:val="001F6642"/>
    <w:rsid w:val="0020356A"/>
    <w:rsid w:val="00211E91"/>
    <w:rsid w:val="00211FB2"/>
    <w:rsid w:val="00216D80"/>
    <w:rsid w:val="00223C31"/>
    <w:rsid w:val="00225779"/>
    <w:rsid w:val="002329C8"/>
    <w:rsid w:val="00233485"/>
    <w:rsid w:val="00235055"/>
    <w:rsid w:val="0024158D"/>
    <w:rsid w:val="002418E5"/>
    <w:rsid w:val="00244D0E"/>
    <w:rsid w:val="00247A8A"/>
    <w:rsid w:val="0025513B"/>
    <w:rsid w:val="00256212"/>
    <w:rsid w:val="00256D93"/>
    <w:rsid w:val="00262E45"/>
    <w:rsid w:val="002638F4"/>
    <w:rsid w:val="00270635"/>
    <w:rsid w:val="0027757C"/>
    <w:rsid w:val="00286CBB"/>
    <w:rsid w:val="002A174D"/>
    <w:rsid w:val="002A28CE"/>
    <w:rsid w:val="002A3CBE"/>
    <w:rsid w:val="002A72B4"/>
    <w:rsid w:val="002B19AF"/>
    <w:rsid w:val="002B1D95"/>
    <w:rsid w:val="002B43CE"/>
    <w:rsid w:val="002C330B"/>
    <w:rsid w:val="002C5063"/>
    <w:rsid w:val="002D15B4"/>
    <w:rsid w:val="002D2049"/>
    <w:rsid w:val="00300336"/>
    <w:rsid w:val="00310E37"/>
    <w:rsid w:val="00316101"/>
    <w:rsid w:val="0031618E"/>
    <w:rsid w:val="003201B7"/>
    <w:rsid w:val="003208C3"/>
    <w:rsid w:val="00324117"/>
    <w:rsid w:val="00326CAC"/>
    <w:rsid w:val="00333253"/>
    <w:rsid w:val="003333E1"/>
    <w:rsid w:val="003447BD"/>
    <w:rsid w:val="00346A76"/>
    <w:rsid w:val="00351577"/>
    <w:rsid w:val="00352A94"/>
    <w:rsid w:val="00355569"/>
    <w:rsid w:val="00356F4B"/>
    <w:rsid w:val="0036627B"/>
    <w:rsid w:val="003701D7"/>
    <w:rsid w:val="00370F27"/>
    <w:rsid w:val="003805DD"/>
    <w:rsid w:val="00381F56"/>
    <w:rsid w:val="00382DE3"/>
    <w:rsid w:val="00383B0B"/>
    <w:rsid w:val="00384777"/>
    <w:rsid w:val="00385501"/>
    <w:rsid w:val="0038665E"/>
    <w:rsid w:val="00390EC2"/>
    <w:rsid w:val="00393CEE"/>
    <w:rsid w:val="003A09A5"/>
    <w:rsid w:val="003A6F45"/>
    <w:rsid w:val="003B1FF4"/>
    <w:rsid w:val="003B271C"/>
    <w:rsid w:val="003C621A"/>
    <w:rsid w:val="003C6F29"/>
    <w:rsid w:val="003D1358"/>
    <w:rsid w:val="003D38B6"/>
    <w:rsid w:val="003D4B37"/>
    <w:rsid w:val="003D5829"/>
    <w:rsid w:val="003E667B"/>
    <w:rsid w:val="003F0B15"/>
    <w:rsid w:val="003F11BB"/>
    <w:rsid w:val="003F1274"/>
    <w:rsid w:val="003F5960"/>
    <w:rsid w:val="004000D7"/>
    <w:rsid w:val="004005C8"/>
    <w:rsid w:val="00405014"/>
    <w:rsid w:val="00411F9B"/>
    <w:rsid w:val="00412F5C"/>
    <w:rsid w:val="00422AF4"/>
    <w:rsid w:val="00425462"/>
    <w:rsid w:val="0043029F"/>
    <w:rsid w:val="00435B93"/>
    <w:rsid w:val="004438EB"/>
    <w:rsid w:val="004455DE"/>
    <w:rsid w:val="004508F0"/>
    <w:rsid w:val="00452B14"/>
    <w:rsid w:val="004561E3"/>
    <w:rsid w:val="004576DD"/>
    <w:rsid w:val="004630B4"/>
    <w:rsid w:val="00470063"/>
    <w:rsid w:val="004803ED"/>
    <w:rsid w:val="004A02FA"/>
    <w:rsid w:val="004A4246"/>
    <w:rsid w:val="004B1EDC"/>
    <w:rsid w:val="004B2FDC"/>
    <w:rsid w:val="004C6C79"/>
    <w:rsid w:val="004D2953"/>
    <w:rsid w:val="004E52C0"/>
    <w:rsid w:val="004F671E"/>
    <w:rsid w:val="00502A6F"/>
    <w:rsid w:val="00503C57"/>
    <w:rsid w:val="005045D8"/>
    <w:rsid w:val="00506121"/>
    <w:rsid w:val="005077D1"/>
    <w:rsid w:val="00511C2C"/>
    <w:rsid w:val="0051306B"/>
    <w:rsid w:val="005135DE"/>
    <w:rsid w:val="005146A4"/>
    <w:rsid w:val="005243DC"/>
    <w:rsid w:val="00535D6F"/>
    <w:rsid w:val="005417FD"/>
    <w:rsid w:val="00541DCE"/>
    <w:rsid w:val="00544D1A"/>
    <w:rsid w:val="005530A2"/>
    <w:rsid w:val="00553D42"/>
    <w:rsid w:val="00564284"/>
    <w:rsid w:val="00567A06"/>
    <w:rsid w:val="00570895"/>
    <w:rsid w:val="00574AEB"/>
    <w:rsid w:val="00576481"/>
    <w:rsid w:val="005802F0"/>
    <w:rsid w:val="00584B33"/>
    <w:rsid w:val="0059181A"/>
    <w:rsid w:val="00593385"/>
    <w:rsid w:val="005968FA"/>
    <w:rsid w:val="00597EBF"/>
    <w:rsid w:val="005A3644"/>
    <w:rsid w:val="005A45BD"/>
    <w:rsid w:val="005B29AA"/>
    <w:rsid w:val="005B5FF3"/>
    <w:rsid w:val="005C1125"/>
    <w:rsid w:val="005C3254"/>
    <w:rsid w:val="005D2791"/>
    <w:rsid w:val="005D4B14"/>
    <w:rsid w:val="005E4307"/>
    <w:rsid w:val="005F12F0"/>
    <w:rsid w:val="005F7BFF"/>
    <w:rsid w:val="00605605"/>
    <w:rsid w:val="00611C1C"/>
    <w:rsid w:val="00612DEE"/>
    <w:rsid w:val="0061561F"/>
    <w:rsid w:val="00623266"/>
    <w:rsid w:val="00633457"/>
    <w:rsid w:val="006342FC"/>
    <w:rsid w:val="00637131"/>
    <w:rsid w:val="0065775D"/>
    <w:rsid w:val="006641ED"/>
    <w:rsid w:val="006663EA"/>
    <w:rsid w:val="006714A7"/>
    <w:rsid w:val="00683B07"/>
    <w:rsid w:val="006847E0"/>
    <w:rsid w:val="006A2D3D"/>
    <w:rsid w:val="006A66AD"/>
    <w:rsid w:val="006B2B30"/>
    <w:rsid w:val="006C07C1"/>
    <w:rsid w:val="006C7749"/>
    <w:rsid w:val="006D2412"/>
    <w:rsid w:val="006D444B"/>
    <w:rsid w:val="006E6224"/>
    <w:rsid w:val="006F05EA"/>
    <w:rsid w:val="006F17FA"/>
    <w:rsid w:val="006F39E6"/>
    <w:rsid w:val="006F72DD"/>
    <w:rsid w:val="00700172"/>
    <w:rsid w:val="00701727"/>
    <w:rsid w:val="00706AB5"/>
    <w:rsid w:val="0070778F"/>
    <w:rsid w:val="00723C1F"/>
    <w:rsid w:val="00724757"/>
    <w:rsid w:val="007372B1"/>
    <w:rsid w:val="007405ED"/>
    <w:rsid w:val="00743965"/>
    <w:rsid w:val="00743B31"/>
    <w:rsid w:val="0075324D"/>
    <w:rsid w:val="00755798"/>
    <w:rsid w:val="007674EA"/>
    <w:rsid w:val="00770371"/>
    <w:rsid w:val="007713C2"/>
    <w:rsid w:val="00774353"/>
    <w:rsid w:val="00774A10"/>
    <w:rsid w:val="00785920"/>
    <w:rsid w:val="00791BAB"/>
    <w:rsid w:val="007A3EE0"/>
    <w:rsid w:val="007A7120"/>
    <w:rsid w:val="007D02DE"/>
    <w:rsid w:val="007E0A44"/>
    <w:rsid w:val="007F3617"/>
    <w:rsid w:val="0080275A"/>
    <w:rsid w:val="00805EF8"/>
    <w:rsid w:val="00812DE1"/>
    <w:rsid w:val="008138D6"/>
    <w:rsid w:val="00813CE5"/>
    <w:rsid w:val="00823120"/>
    <w:rsid w:val="008231F4"/>
    <w:rsid w:val="0082774B"/>
    <w:rsid w:val="00827B4C"/>
    <w:rsid w:val="00827B7C"/>
    <w:rsid w:val="00831ACA"/>
    <w:rsid w:val="008346AA"/>
    <w:rsid w:val="008357A1"/>
    <w:rsid w:val="00840A8D"/>
    <w:rsid w:val="00847325"/>
    <w:rsid w:val="008537E4"/>
    <w:rsid w:val="0085446B"/>
    <w:rsid w:val="00855C71"/>
    <w:rsid w:val="008561E8"/>
    <w:rsid w:val="008573CD"/>
    <w:rsid w:val="008576E6"/>
    <w:rsid w:val="00863AE4"/>
    <w:rsid w:val="00880EF5"/>
    <w:rsid w:val="00880FF7"/>
    <w:rsid w:val="008827EA"/>
    <w:rsid w:val="00887423"/>
    <w:rsid w:val="00891CC9"/>
    <w:rsid w:val="00894F71"/>
    <w:rsid w:val="008A0C0C"/>
    <w:rsid w:val="008A1517"/>
    <w:rsid w:val="008A7B13"/>
    <w:rsid w:val="008C6F4E"/>
    <w:rsid w:val="008C7EFF"/>
    <w:rsid w:val="008E09B5"/>
    <w:rsid w:val="008E47E9"/>
    <w:rsid w:val="00900D2D"/>
    <w:rsid w:val="0090495C"/>
    <w:rsid w:val="00904DD7"/>
    <w:rsid w:val="009135F7"/>
    <w:rsid w:val="00923786"/>
    <w:rsid w:val="00932157"/>
    <w:rsid w:val="00932179"/>
    <w:rsid w:val="00934E3B"/>
    <w:rsid w:val="00951A90"/>
    <w:rsid w:val="0095778B"/>
    <w:rsid w:val="00957F59"/>
    <w:rsid w:val="00960007"/>
    <w:rsid w:val="00960208"/>
    <w:rsid w:val="00967843"/>
    <w:rsid w:val="0097251D"/>
    <w:rsid w:val="0097318D"/>
    <w:rsid w:val="009746B4"/>
    <w:rsid w:val="009754D0"/>
    <w:rsid w:val="00976981"/>
    <w:rsid w:val="009848B3"/>
    <w:rsid w:val="00985AFC"/>
    <w:rsid w:val="00994122"/>
    <w:rsid w:val="009A1EC9"/>
    <w:rsid w:val="009A58C9"/>
    <w:rsid w:val="009B1645"/>
    <w:rsid w:val="009B53B7"/>
    <w:rsid w:val="009C352B"/>
    <w:rsid w:val="009D05D0"/>
    <w:rsid w:val="009D0FE1"/>
    <w:rsid w:val="009D1566"/>
    <w:rsid w:val="009D75C2"/>
    <w:rsid w:val="009E04E0"/>
    <w:rsid w:val="009E1A25"/>
    <w:rsid w:val="009E3ABA"/>
    <w:rsid w:val="00A106BA"/>
    <w:rsid w:val="00A10E87"/>
    <w:rsid w:val="00A11504"/>
    <w:rsid w:val="00A152F8"/>
    <w:rsid w:val="00A1546B"/>
    <w:rsid w:val="00A30C56"/>
    <w:rsid w:val="00A42EE6"/>
    <w:rsid w:val="00A43720"/>
    <w:rsid w:val="00A43E39"/>
    <w:rsid w:val="00A44F64"/>
    <w:rsid w:val="00A47037"/>
    <w:rsid w:val="00A47B23"/>
    <w:rsid w:val="00A53329"/>
    <w:rsid w:val="00A5592D"/>
    <w:rsid w:val="00A60687"/>
    <w:rsid w:val="00A65BEC"/>
    <w:rsid w:val="00A7027A"/>
    <w:rsid w:val="00A70BD1"/>
    <w:rsid w:val="00A722D2"/>
    <w:rsid w:val="00A72A11"/>
    <w:rsid w:val="00A81A76"/>
    <w:rsid w:val="00A97FE5"/>
    <w:rsid w:val="00AB687F"/>
    <w:rsid w:val="00AB76F9"/>
    <w:rsid w:val="00AC0B63"/>
    <w:rsid w:val="00AC12D5"/>
    <w:rsid w:val="00AC57D9"/>
    <w:rsid w:val="00AD26EB"/>
    <w:rsid w:val="00AD6A5A"/>
    <w:rsid w:val="00AD780E"/>
    <w:rsid w:val="00AD7A5E"/>
    <w:rsid w:val="00AE0420"/>
    <w:rsid w:val="00AF4707"/>
    <w:rsid w:val="00AF6F93"/>
    <w:rsid w:val="00AF75FD"/>
    <w:rsid w:val="00B0333A"/>
    <w:rsid w:val="00B1066F"/>
    <w:rsid w:val="00B1794E"/>
    <w:rsid w:val="00B24242"/>
    <w:rsid w:val="00B371C5"/>
    <w:rsid w:val="00B37F84"/>
    <w:rsid w:val="00B476E1"/>
    <w:rsid w:val="00B55099"/>
    <w:rsid w:val="00B55BDA"/>
    <w:rsid w:val="00B60091"/>
    <w:rsid w:val="00B6268A"/>
    <w:rsid w:val="00B70F7D"/>
    <w:rsid w:val="00B77F01"/>
    <w:rsid w:val="00B81291"/>
    <w:rsid w:val="00B9281A"/>
    <w:rsid w:val="00B97EDD"/>
    <w:rsid w:val="00BA5D6D"/>
    <w:rsid w:val="00BA651C"/>
    <w:rsid w:val="00BA77E8"/>
    <w:rsid w:val="00BB0286"/>
    <w:rsid w:val="00BB146A"/>
    <w:rsid w:val="00BB43B1"/>
    <w:rsid w:val="00BC4BD0"/>
    <w:rsid w:val="00BC576C"/>
    <w:rsid w:val="00BC7CC5"/>
    <w:rsid w:val="00BD5F0C"/>
    <w:rsid w:val="00BE3F69"/>
    <w:rsid w:val="00BF1CE9"/>
    <w:rsid w:val="00BF2E17"/>
    <w:rsid w:val="00BF50FF"/>
    <w:rsid w:val="00C061EF"/>
    <w:rsid w:val="00C06F5B"/>
    <w:rsid w:val="00C07111"/>
    <w:rsid w:val="00C21D0F"/>
    <w:rsid w:val="00C224F3"/>
    <w:rsid w:val="00C3705D"/>
    <w:rsid w:val="00C4246C"/>
    <w:rsid w:val="00C51BAE"/>
    <w:rsid w:val="00C66D9C"/>
    <w:rsid w:val="00C7045C"/>
    <w:rsid w:val="00C70D75"/>
    <w:rsid w:val="00C71AE6"/>
    <w:rsid w:val="00C72E1D"/>
    <w:rsid w:val="00C8213B"/>
    <w:rsid w:val="00C827DA"/>
    <w:rsid w:val="00C92F70"/>
    <w:rsid w:val="00C970C8"/>
    <w:rsid w:val="00CB0CB3"/>
    <w:rsid w:val="00CB1C0A"/>
    <w:rsid w:val="00CD1533"/>
    <w:rsid w:val="00CD348C"/>
    <w:rsid w:val="00CD6082"/>
    <w:rsid w:val="00CE2EB2"/>
    <w:rsid w:val="00CF0041"/>
    <w:rsid w:val="00CF3188"/>
    <w:rsid w:val="00D0285D"/>
    <w:rsid w:val="00D078B7"/>
    <w:rsid w:val="00D11DA0"/>
    <w:rsid w:val="00D1391B"/>
    <w:rsid w:val="00D22D84"/>
    <w:rsid w:val="00D256A9"/>
    <w:rsid w:val="00D26E1A"/>
    <w:rsid w:val="00D32FC1"/>
    <w:rsid w:val="00D4588E"/>
    <w:rsid w:val="00D503FF"/>
    <w:rsid w:val="00D55C7B"/>
    <w:rsid w:val="00D6180A"/>
    <w:rsid w:val="00D66CCC"/>
    <w:rsid w:val="00D768A8"/>
    <w:rsid w:val="00D7793D"/>
    <w:rsid w:val="00D857CF"/>
    <w:rsid w:val="00D92881"/>
    <w:rsid w:val="00D95D5D"/>
    <w:rsid w:val="00DA5CBB"/>
    <w:rsid w:val="00DA6FB8"/>
    <w:rsid w:val="00DB2871"/>
    <w:rsid w:val="00DB29BF"/>
    <w:rsid w:val="00DC1967"/>
    <w:rsid w:val="00DC28C6"/>
    <w:rsid w:val="00DC5B2C"/>
    <w:rsid w:val="00DD1F44"/>
    <w:rsid w:val="00DE0543"/>
    <w:rsid w:val="00DE0629"/>
    <w:rsid w:val="00DF6145"/>
    <w:rsid w:val="00E002CA"/>
    <w:rsid w:val="00E0106A"/>
    <w:rsid w:val="00E0579B"/>
    <w:rsid w:val="00E22D37"/>
    <w:rsid w:val="00E251F8"/>
    <w:rsid w:val="00E25AFF"/>
    <w:rsid w:val="00E343E7"/>
    <w:rsid w:val="00E34752"/>
    <w:rsid w:val="00E37F37"/>
    <w:rsid w:val="00E41FCC"/>
    <w:rsid w:val="00E456C5"/>
    <w:rsid w:val="00E64D99"/>
    <w:rsid w:val="00E65A2D"/>
    <w:rsid w:val="00E678D6"/>
    <w:rsid w:val="00E703A1"/>
    <w:rsid w:val="00E80608"/>
    <w:rsid w:val="00E83627"/>
    <w:rsid w:val="00E86161"/>
    <w:rsid w:val="00E97CBA"/>
    <w:rsid w:val="00EA4674"/>
    <w:rsid w:val="00EB23B6"/>
    <w:rsid w:val="00EB32D3"/>
    <w:rsid w:val="00EB4374"/>
    <w:rsid w:val="00EC6D79"/>
    <w:rsid w:val="00ED0F3B"/>
    <w:rsid w:val="00EE2B25"/>
    <w:rsid w:val="00EE2D33"/>
    <w:rsid w:val="00EE5AB0"/>
    <w:rsid w:val="00F11A21"/>
    <w:rsid w:val="00F134F9"/>
    <w:rsid w:val="00F276A1"/>
    <w:rsid w:val="00F30685"/>
    <w:rsid w:val="00F40200"/>
    <w:rsid w:val="00F52977"/>
    <w:rsid w:val="00F5324F"/>
    <w:rsid w:val="00F53E3C"/>
    <w:rsid w:val="00F5511B"/>
    <w:rsid w:val="00F601BC"/>
    <w:rsid w:val="00F64987"/>
    <w:rsid w:val="00F66C32"/>
    <w:rsid w:val="00F85287"/>
    <w:rsid w:val="00F87640"/>
    <w:rsid w:val="00F92E2C"/>
    <w:rsid w:val="00F936A3"/>
    <w:rsid w:val="00F942DF"/>
    <w:rsid w:val="00FA4AFA"/>
    <w:rsid w:val="00FA5C56"/>
    <w:rsid w:val="00FB34A0"/>
    <w:rsid w:val="00FB3A61"/>
    <w:rsid w:val="00FC0AEC"/>
    <w:rsid w:val="00FC58AF"/>
    <w:rsid w:val="00FC796C"/>
    <w:rsid w:val="00FD00CE"/>
    <w:rsid w:val="00FE01D2"/>
    <w:rsid w:val="00FE6C06"/>
    <w:rsid w:val="00FF383D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5496B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356A"/>
    <w:pPr>
      <w:ind w:left="720"/>
      <w:contextualSpacing/>
    </w:pPr>
  </w:style>
  <w:style w:type="paragraph" w:styleId="2">
    <w:name w:val="Body Text 2"/>
    <w:basedOn w:val="a"/>
    <w:link w:val="20"/>
    <w:rsid w:val="005A45B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5A4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qFormat/>
    <w:rsid w:val="005A45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D2B70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9754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54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9754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54D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754D0"/>
    <w:rPr>
      <w:b/>
      <w:bCs/>
      <w:sz w:val="20"/>
      <w:szCs w:val="20"/>
    </w:rPr>
  </w:style>
  <w:style w:type="character" w:customStyle="1" w:styleId="longtext">
    <w:name w:val="long_text"/>
    <w:basedOn w:val="a0"/>
    <w:rsid w:val="00B81291"/>
  </w:style>
  <w:style w:type="character" w:customStyle="1" w:styleId="10">
    <w:name w:val="Заголовок 1 Знак"/>
    <w:link w:val="1"/>
    <w:rsid w:val="001549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54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link w:val="HTML"/>
    <w:rsid w:val="0015496B"/>
    <w:rPr>
      <w:rFonts w:ascii="Courier New" w:eastAsia="Arial Unicode MS" w:hAnsi="Courier New" w:cs="Times New Roman"/>
      <w:color w:val="000000"/>
      <w:sz w:val="21"/>
      <w:szCs w:val="21"/>
      <w:lang w:eastAsia="ru-RU"/>
    </w:rPr>
  </w:style>
  <w:style w:type="character" w:styleId="ac">
    <w:name w:val="Emphasis"/>
    <w:uiPriority w:val="20"/>
    <w:qFormat/>
    <w:rsid w:val="005530A2"/>
    <w:rPr>
      <w:i/>
      <w:iCs/>
    </w:rPr>
  </w:style>
  <w:style w:type="table" w:styleId="ad">
    <w:name w:val="Table Grid"/>
    <w:basedOn w:val="a1"/>
    <w:uiPriority w:val="59"/>
    <w:rsid w:val="004A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BD5F0C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AC0B6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5496B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356A"/>
    <w:pPr>
      <w:ind w:left="720"/>
      <w:contextualSpacing/>
    </w:pPr>
  </w:style>
  <w:style w:type="paragraph" w:styleId="2">
    <w:name w:val="Body Text 2"/>
    <w:basedOn w:val="a"/>
    <w:link w:val="20"/>
    <w:rsid w:val="005A45B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5A4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qFormat/>
    <w:rsid w:val="005A45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D2B70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9754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54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9754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54D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754D0"/>
    <w:rPr>
      <w:b/>
      <w:bCs/>
      <w:sz w:val="20"/>
      <w:szCs w:val="20"/>
    </w:rPr>
  </w:style>
  <w:style w:type="character" w:customStyle="1" w:styleId="longtext">
    <w:name w:val="long_text"/>
    <w:basedOn w:val="a0"/>
    <w:rsid w:val="00B81291"/>
  </w:style>
  <w:style w:type="character" w:customStyle="1" w:styleId="10">
    <w:name w:val="Заголовок 1 Знак"/>
    <w:link w:val="1"/>
    <w:rsid w:val="001549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54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link w:val="HTML"/>
    <w:rsid w:val="0015496B"/>
    <w:rPr>
      <w:rFonts w:ascii="Courier New" w:eastAsia="Arial Unicode MS" w:hAnsi="Courier New" w:cs="Times New Roman"/>
      <w:color w:val="000000"/>
      <w:sz w:val="21"/>
      <w:szCs w:val="21"/>
      <w:lang w:eastAsia="ru-RU"/>
    </w:rPr>
  </w:style>
  <w:style w:type="character" w:styleId="ac">
    <w:name w:val="Emphasis"/>
    <w:uiPriority w:val="20"/>
    <w:qFormat/>
    <w:rsid w:val="005530A2"/>
    <w:rPr>
      <w:i/>
      <w:iCs/>
    </w:rPr>
  </w:style>
  <w:style w:type="table" w:styleId="ad">
    <w:name w:val="Table Grid"/>
    <w:basedOn w:val="a1"/>
    <w:uiPriority w:val="59"/>
    <w:rsid w:val="004A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BD5F0C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AC0B6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6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08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9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5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075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8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8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8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8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90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66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6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754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5634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69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32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789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65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281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8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kr.evraz.com/fin-info/korporativnye-dokumenty-s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03B5-2996-4431-9A48-FF8665ED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Links>
    <vt:vector size="6" baseType="variant">
      <vt:variant>
        <vt:i4>1572867</vt:i4>
      </vt:variant>
      <vt:variant>
        <vt:i4>0</vt:i4>
      </vt:variant>
      <vt:variant>
        <vt:i4>0</vt:i4>
      </vt:variant>
      <vt:variant>
        <vt:i4>5</vt:i4>
      </vt:variant>
      <vt:variant>
        <vt:lpwstr>http://ukr.evraz.com/fin-info/korporativnye-dokumenty-sb/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Viktor.Zbinyakov@evraz.com</dc:creator>
  <cp:lastModifiedBy>Svetlana.Korsun@evraz.com</cp:lastModifiedBy>
  <cp:revision>5</cp:revision>
  <cp:lastPrinted>2017-05-29T10:44:00Z</cp:lastPrinted>
  <dcterms:created xsi:type="dcterms:W3CDTF">2017-05-30T08:38:00Z</dcterms:created>
  <dcterms:modified xsi:type="dcterms:W3CDTF">2017-06-01T08:24:00Z</dcterms:modified>
</cp:coreProperties>
</file>